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C9CDA" w14:textId="19286EE3" w:rsidR="005B5AB4" w:rsidRPr="00F66372" w:rsidRDefault="00F66372" w:rsidP="00F66372">
      <w:pPr>
        <w:jc w:val="both"/>
        <w:rPr>
          <w:rFonts w:ascii="Times New Roman" w:hAnsi="Times New Roman"/>
          <w:b/>
          <w:i/>
          <w:sz w:val="24"/>
          <w:szCs w:val="24"/>
        </w:rPr>
      </w:pPr>
      <w:r w:rsidRPr="00F66372">
        <w:rPr>
          <w:rFonts w:ascii="Times New Roman" w:hAnsi="Times New Roman"/>
          <w:b/>
          <w:i/>
          <w:sz w:val="24"/>
          <w:szCs w:val="24"/>
        </w:rPr>
        <w:t xml:space="preserve">           </w:t>
      </w:r>
      <w:r>
        <w:rPr>
          <w:rFonts w:ascii="Times New Roman" w:hAnsi="Times New Roman"/>
          <w:b/>
          <w:i/>
          <w:sz w:val="24"/>
          <w:szCs w:val="24"/>
        </w:rPr>
        <w:t>Lietuvos kaimo plėtros 2014</w:t>
      </w:r>
      <w:r w:rsidRPr="00282678">
        <w:rPr>
          <w:rFonts w:ascii="Times New Roman" w:eastAsia="Times New Roman" w:hAnsi="Times New Roman"/>
          <w:color w:val="000000"/>
          <w:sz w:val="24"/>
          <w:szCs w:val="24"/>
          <w:lang w:eastAsia="lt-LT"/>
        </w:rPr>
        <w:t>–</w:t>
      </w:r>
      <w:r w:rsidR="000B62A3" w:rsidRPr="00F66372">
        <w:rPr>
          <w:rFonts w:ascii="Times New Roman" w:hAnsi="Times New Roman"/>
          <w:b/>
          <w:i/>
          <w:sz w:val="24"/>
          <w:szCs w:val="24"/>
        </w:rPr>
        <w:t>2020 metų programos priemonės „Agrarinė aplinkosauga ir klimatas“ veiklo</w:t>
      </w:r>
      <w:r w:rsidRPr="00F66372">
        <w:rPr>
          <w:rFonts w:ascii="Times New Roman" w:hAnsi="Times New Roman"/>
          <w:b/>
          <w:i/>
          <w:sz w:val="24"/>
          <w:szCs w:val="24"/>
        </w:rPr>
        <w:t>s</w:t>
      </w:r>
      <w:r w:rsidR="000B62A3" w:rsidRPr="00F66372">
        <w:rPr>
          <w:rFonts w:ascii="Times New Roman" w:hAnsi="Times New Roman"/>
          <w:b/>
          <w:i/>
          <w:sz w:val="24"/>
          <w:szCs w:val="24"/>
        </w:rPr>
        <w:t xml:space="preserve"> „Nykstančių Lietuvos senųjų veislių gyvulių ir naminių paukščių išsaugojimas“, įsipareigojim</w:t>
      </w:r>
      <w:r w:rsidRPr="00F66372">
        <w:rPr>
          <w:rFonts w:ascii="Times New Roman" w:hAnsi="Times New Roman"/>
          <w:b/>
          <w:i/>
          <w:sz w:val="24"/>
          <w:szCs w:val="24"/>
        </w:rPr>
        <w:t>ai.</w:t>
      </w:r>
    </w:p>
    <w:p w14:paraId="6F4A3378" w14:textId="77777777" w:rsidR="00810B05" w:rsidRDefault="00810B05" w:rsidP="000B62A3">
      <w:pPr>
        <w:jc w:val="both"/>
        <w:rPr>
          <w:rFonts w:ascii="Times New Roman" w:hAnsi="Times New Roman"/>
          <w:sz w:val="24"/>
          <w:szCs w:val="24"/>
        </w:rPr>
      </w:pPr>
    </w:p>
    <w:p w14:paraId="7C6A25A4" w14:textId="77777777" w:rsidR="000B62A3" w:rsidRPr="001865AB" w:rsidRDefault="005B5AB4" w:rsidP="000B62A3">
      <w:pPr>
        <w:jc w:val="both"/>
        <w:rPr>
          <w:rFonts w:ascii="Times New Roman" w:hAnsi="Times New Roman"/>
          <w:sz w:val="24"/>
          <w:szCs w:val="24"/>
        </w:rPr>
      </w:pPr>
      <w:r w:rsidRPr="001865AB">
        <w:rPr>
          <w:rFonts w:ascii="Times New Roman" w:hAnsi="Times New Roman"/>
          <w:b/>
          <w:sz w:val="24"/>
          <w:szCs w:val="24"/>
        </w:rPr>
        <w:t xml:space="preserve">Pagrindiniai įsipareigojimai </w:t>
      </w:r>
      <w:r w:rsidR="000B62A3" w:rsidRPr="001865AB">
        <w:rPr>
          <w:rFonts w:ascii="Times New Roman" w:hAnsi="Times New Roman"/>
          <w:sz w:val="24"/>
          <w:szCs w:val="24"/>
        </w:rPr>
        <w:t>:</w:t>
      </w:r>
    </w:p>
    <w:p w14:paraId="0F330B9A" w14:textId="24E0191E" w:rsidR="000B62A3" w:rsidRPr="001865AB" w:rsidRDefault="000B62A3" w:rsidP="000B62A3">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1865AB">
        <w:rPr>
          <w:rFonts w:ascii="Times New Roman" w:eastAsia="Times New Roman" w:hAnsi="Times New Roman"/>
          <w:color w:val="000000"/>
          <w:sz w:val="24"/>
          <w:szCs w:val="24"/>
          <w:lang w:eastAsia="lt-LT"/>
        </w:rPr>
        <w:t>laikytis gyvūnų gerovės, gyvūnų sveikatingumo, ūkinių gyvūnų registravimo ir ženklinimo reikalavimų;</w:t>
      </w:r>
    </w:p>
    <w:p w14:paraId="4430644C" w14:textId="15841230" w:rsidR="001865AB" w:rsidRPr="00036CC6" w:rsidRDefault="001865AB" w:rsidP="001865AB">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036CC6">
        <w:rPr>
          <w:rFonts w:ascii="Times New Roman" w:eastAsia="Times New Roman" w:hAnsi="Times New Roman"/>
          <w:color w:val="000000"/>
          <w:sz w:val="24"/>
          <w:szCs w:val="24"/>
          <w:lang w:eastAsia="lt-LT"/>
        </w:rPr>
        <w:t>išlaikyti paramos paraiškoje deklaruotą nykstančių Lietuvos senųjų veislių gyvulių ar naminių paukščių skaičių 5 arba 6 metus ir vykdyti Priemonės veiklą nuo pirmos paramos paraiškos pateikimo dienos iki paskutiniųjų įsipareigojimo metų nustatytos žemės ūkio naudmenų ir kitų plotų deklaravimo pradžios dienos;</w:t>
      </w:r>
    </w:p>
    <w:p w14:paraId="3450D2B6" w14:textId="77777777" w:rsidR="000B62A3" w:rsidRPr="00036CC6" w:rsidRDefault="000B62A3" w:rsidP="000B62A3">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1865AB">
        <w:rPr>
          <w:rFonts w:ascii="Times New Roman" w:eastAsia="Times New Roman" w:hAnsi="Times New Roman"/>
          <w:color w:val="000000"/>
          <w:sz w:val="24"/>
          <w:szCs w:val="24"/>
          <w:lang w:eastAsia="lt-LT"/>
        </w:rPr>
        <w:t>ū</w:t>
      </w:r>
      <w:r w:rsidRPr="00FF4396">
        <w:rPr>
          <w:rFonts w:ascii="Times New Roman" w:eastAsia="Times New Roman" w:hAnsi="Times New Roman"/>
          <w:color w:val="000000"/>
          <w:sz w:val="24"/>
          <w:szCs w:val="24"/>
          <w:lang w:eastAsia="lt-LT"/>
        </w:rPr>
        <w:t xml:space="preserve">kinius gyvūnus ir naminius paukščius </w:t>
      </w:r>
      <w:r w:rsidRPr="00FF4396">
        <w:rPr>
          <w:rFonts w:ascii="Times New Roman" w:eastAsia="Times New Roman" w:hAnsi="Times New Roman"/>
          <w:b/>
          <w:color w:val="000000"/>
          <w:sz w:val="24"/>
          <w:szCs w:val="24"/>
          <w:lang w:eastAsia="lt-LT"/>
        </w:rPr>
        <w:t>veisti tik grynuoju veisimu</w:t>
      </w:r>
      <w:r w:rsidRPr="00DB0AD4">
        <w:rPr>
          <w:rFonts w:ascii="Times New Roman" w:eastAsia="Times New Roman" w:hAnsi="Times New Roman"/>
          <w:color w:val="000000"/>
          <w:sz w:val="24"/>
          <w:szCs w:val="24"/>
          <w:lang w:eastAsia="lt-LT"/>
        </w:rPr>
        <w:t xml:space="preserve">, t. y. poruoti tik tos pačios veislės ūkinius gyvūnus arba naminius </w:t>
      </w:r>
      <w:r w:rsidRPr="00036CC6">
        <w:rPr>
          <w:rFonts w:ascii="Times New Roman" w:eastAsia="Times New Roman" w:hAnsi="Times New Roman"/>
          <w:color w:val="000000"/>
          <w:sz w:val="24"/>
          <w:szCs w:val="24"/>
          <w:lang w:eastAsia="lt-LT"/>
        </w:rPr>
        <w:t>paukščius;</w:t>
      </w:r>
    </w:p>
    <w:p w14:paraId="1BB059B3" w14:textId="77777777" w:rsidR="000B62A3" w:rsidRPr="00036CC6" w:rsidRDefault="000B62A3" w:rsidP="000B62A3">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036CC6">
        <w:rPr>
          <w:rFonts w:ascii="Times New Roman" w:eastAsia="Times New Roman" w:hAnsi="Times New Roman"/>
          <w:color w:val="000000"/>
          <w:sz w:val="24"/>
          <w:szCs w:val="24"/>
          <w:lang w:eastAsia="lt-LT"/>
        </w:rPr>
        <w:t>dalyvauti įgyvendinant teisės aktų pripa</w:t>
      </w:r>
      <w:bookmarkStart w:id="0" w:name="_GoBack"/>
      <w:bookmarkEnd w:id="0"/>
      <w:r w:rsidRPr="00036CC6">
        <w:rPr>
          <w:rFonts w:ascii="Times New Roman" w:eastAsia="Times New Roman" w:hAnsi="Times New Roman"/>
          <w:color w:val="000000"/>
          <w:sz w:val="24"/>
          <w:szCs w:val="24"/>
          <w:lang w:eastAsia="lt-LT"/>
        </w:rPr>
        <w:t xml:space="preserve">žintos veislininkystės </w:t>
      </w:r>
      <w:r w:rsidRPr="00036CC6">
        <w:rPr>
          <w:rFonts w:ascii="Times New Roman" w:eastAsia="Times New Roman" w:hAnsi="Times New Roman"/>
          <w:b/>
          <w:color w:val="000000"/>
          <w:sz w:val="24"/>
          <w:szCs w:val="24"/>
          <w:lang w:eastAsia="lt-LT"/>
        </w:rPr>
        <w:t>institucijos selekcinę programą</w:t>
      </w:r>
      <w:r w:rsidRPr="00036CC6">
        <w:rPr>
          <w:rFonts w:ascii="Times New Roman" w:eastAsia="Times New Roman" w:hAnsi="Times New Roman"/>
          <w:color w:val="000000"/>
          <w:sz w:val="24"/>
          <w:szCs w:val="24"/>
          <w:lang w:eastAsia="lt-LT"/>
        </w:rPr>
        <w:t>;</w:t>
      </w:r>
    </w:p>
    <w:p w14:paraId="576DE9BD" w14:textId="77777777" w:rsidR="000B62A3" w:rsidRPr="00DB0AD4" w:rsidRDefault="000B62A3" w:rsidP="000B62A3">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036CC6">
        <w:rPr>
          <w:rFonts w:ascii="Times New Roman" w:eastAsia="Times New Roman" w:hAnsi="Times New Roman"/>
          <w:color w:val="000000"/>
          <w:sz w:val="24"/>
          <w:szCs w:val="24"/>
          <w:lang w:eastAsia="lt-LT"/>
        </w:rPr>
        <w:t xml:space="preserve">vykdyti gyvulių </w:t>
      </w:r>
      <w:r w:rsidRPr="00036CC6">
        <w:rPr>
          <w:rFonts w:ascii="Times New Roman" w:eastAsia="Times New Roman" w:hAnsi="Times New Roman"/>
          <w:b/>
          <w:color w:val="000000"/>
          <w:sz w:val="24"/>
          <w:szCs w:val="24"/>
          <w:lang w:eastAsia="lt-LT"/>
        </w:rPr>
        <w:t>produktyvumo kontrolę</w:t>
      </w:r>
      <w:r w:rsidRPr="00DB0AD4">
        <w:rPr>
          <w:rFonts w:ascii="Times New Roman" w:eastAsia="Times New Roman" w:hAnsi="Times New Roman"/>
          <w:color w:val="000000"/>
          <w:sz w:val="24"/>
          <w:szCs w:val="24"/>
          <w:lang w:eastAsia="lt-LT"/>
        </w:rPr>
        <w:t>;</w:t>
      </w:r>
    </w:p>
    <w:p w14:paraId="2EACDCF7" w14:textId="77777777" w:rsidR="000B62A3" w:rsidRPr="00036CC6" w:rsidRDefault="000B62A3" w:rsidP="000B62A3">
      <w:pPr>
        <w:pStyle w:val="ListParagraph"/>
        <w:numPr>
          <w:ilvl w:val="0"/>
          <w:numId w:val="4"/>
        </w:numPr>
        <w:shd w:val="clear" w:color="auto" w:fill="FFFFFF"/>
        <w:jc w:val="both"/>
        <w:rPr>
          <w:rFonts w:ascii="Times New Roman" w:eastAsia="Times New Roman" w:hAnsi="Times New Roman"/>
          <w:color w:val="000000"/>
          <w:sz w:val="24"/>
          <w:szCs w:val="24"/>
          <w:lang w:eastAsia="lt-LT"/>
        </w:rPr>
      </w:pPr>
      <w:r w:rsidRPr="00036CC6">
        <w:rPr>
          <w:rFonts w:ascii="Times New Roman" w:eastAsia="Times New Roman" w:hAnsi="Times New Roman"/>
          <w:color w:val="000000"/>
          <w:sz w:val="24"/>
          <w:szCs w:val="24"/>
          <w:lang w:eastAsia="lt-LT"/>
        </w:rPr>
        <w:t>ūkinių gyvūnų bandą papildyti ūkiniais gyvūnais iš savininkų, laikančių nykstančių Lietuvos senųjų veislių gyvulius ir (ar) naminius paukščius, kurių kilmė patvirtinta genetiškai;</w:t>
      </w:r>
    </w:p>
    <w:p w14:paraId="38A5B963" w14:textId="77777777" w:rsidR="003B462E" w:rsidRPr="00036CC6" w:rsidRDefault="003B462E" w:rsidP="00F830B3">
      <w:pPr>
        <w:shd w:val="clear" w:color="auto" w:fill="FFFFFF"/>
        <w:jc w:val="both"/>
        <w:rPr>
          <w:rFonts w:ascii="Times New Roman" w:eastAsia="Times New Roman" w:hAnsi="Times New Roman"/>
          <w:color w:val="000000"/>
          <w:sz w:val="24"/>
          <w:szCs w:val="24"/>
          <w:lang w:eastAsia="lt-LT"/>
        </w:rPr>
      </w:pPr>
    </w:p>
    <w:p w14:paraId="29D68FA8" w14:textId="6FF51E15" w:rsidR="000B62A3" w:rsidRPr="005F2C3B" w:rsidRDefault="00DB0AD4" w:rsidP="005F2C3B">
      <w:pPr>
        <w:shd w:val="clear" w:color="auto" w:fill="FFFFFF"/>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lt-LT"/>
        </w:rPr>
        <w:t xml:space="preserve">            </w:t>
      </w:r>
      <w:r w:rsidR="0007676A">
        <w:rPr>
          <w:rFonts w:ascii="Times New Roman" w:eastAsia="Times New Roman" w:hAnsi="Times New Roman"/>
          <w:color w:val="000000"/>
          <w:sz w:val="24"/>
          <w:szCs w:val="24"/>
          <w:lang w:eastAsia="lt-LT"/>
        </w:rPr>
        <w:t>Atkreipiame Jūsų dėmesį, kad</w:t>
      </w:r>
      <w:r w:rsidR="005B5AB4">
        <w:rPr>
          <w:rFonts w:ascii="Times New Roman" w:eastAsia="Times New Roman" w:hAnsi="Times New Roman"/>
          <w:color w:val="000000"/>
          <w:sz w:val="24"/>
          <w:szCs w:val="24"/>
          <w:lang w:eastAsia="lt-LT"/>
        </w:rPr>
        <w:t xml:space="preserve"> atvejais, kai</w:t>
      </w:r>
      <w:r w:rsidR="0007676A">
        <w:rPr>
          <w:rFonts w:ascii="Times New Roman" w:eastAsia="Times New Roman" w:hAnsi="Times New Roman"/>
          <w:color w:val="000000"/>
          <w:sz w:val="24"/>
          <w:szCs w:val="24"/>
          <w:lang w:eastAsia="lt-LT"/>
        </w:rPr>
        <w:t xml:space="preserve"> </w:t>
      </w:r>
      <w:r w:rsidR="000B62A3" w:rsidRPr="00282678">
        <w:rPr>
          <w:rFonts w:ascii="Times New Roman" w:eastAsia="Times New Roman" w:hAnsi="Times New Roman"/>
          <w:color w:val="000000"/>
          <w:sz w:val="24"/>
          <w:szCs w:val="24"/>
          <w:lang w:eastAsia="lt-LT"/>
        </w:rPr>
        <w:t xml:space="preserve">nuo paramos gavėjo nepriklausančių priežasčių sumažėjus pagal šią priemonę deklaruotų ūkinių gyvūnų skaičiui, per 20 dienų informuoti </w:t>
      </w:r>
      <w:r w:rsidR="00AC076B">
        <w:rPr>
          <w:rFonts w:ascii="Times New Roman" w:eastAsia="Times New Roman" w:hAnsi="Times New Roman"/>
          <w:color w:val="000000"/>
          <w:sz w:val="24"/>
          <w:szCs w:val="24"/>
          <w:lang w:eastAsia="lt-LT"/>
        </w:rPr>
        <w:t>NMA</w:t>
      </w:r>
      <w:r w:rsidR="00AC076B" w:rsidRPr="00282678">
        <w:rPr>
          <w:rFonts w:ascii="Times New Roman" w:eastAsia="Times New Roman" w:hAnsi="Times New Roman"/>
          <w:color w:val="000000"/>
          <w:sz w:val="24"/>
          <w:szCs w:val="24"/>
          <w:lang w:eastAsia="lt-LT"/>
        </w:rPr>
        <w:t xml:space="preserve"> </w:t>
      </w:r>
      <w:r w:rsidR="000B62A3" w:rsidRPr="00282678">
        <w:rPr>
          <w:rFonts w:ascii="Times New Roman" w:eastAsia="Times New Roman" w:hAnsi="Times New Roman"/>
          <w:color w:val="000000"/>
          <w:sz w:val="24"/>
          <w:szCs w:val="24"/>
          <w:lang w:eastAsia="lt-LT"/>
        </w:rPr>
        <w:t>ir pateikti įrodančius dokumentus bei atnaujinti duomenis apie ūkinių gyvūnų pokyčius valdoje</w:t>
      </w:r>
      <w:r w:rsidR="0007676A">
        <w:rPr>
          <w:rFonts w:ascii="Times New Roman" w:eastAsia="Times New Roman" w:hAnsi="Times New Roman"/>
          <w:color w:val="000000"/>
          <w:sz w:val="24"/>
          <w:szCs w:val="24"/>
          <w:lang w:eastAsia="lt-LT"/>
        </w:rPr>
        <w:t>, kaip nustatyta</w:t>
      </w:r>
      <w:r w:rsidR="000B62A3" w:rsidRPr="00282678">
        <w:rPr>
          <w:rFonts w:ascii="Times New Roman" w:eastAsia="Times New Roman" w:hAnsi="Times New Roman"/>
          <w:color w:val="000000"/>
          <w:sz w:val="24"/>
          <w:szCs w:val="24"/>
          <w:lang w:eastAsia="lt-LT"/>
        </w:rPr>
        <w:t xml:space="preserve"> LR žemės ūkio ministro 2003 m. birželio 16 d. įsakym</w:t>
      </w:r>
      <w:r w:rsidR="0007676A">
        <w:rPr>
          <w:rFonts w:ascii="Times New Roman" w:eastAsia="Times New Roman" w:hAnsi="Times New Roman"/>
          <w:color w:val="000000"/>
          <w:sz w:val="24"/>
          <w:szCs w:val="24"/>
          <w:lang w:eastAsia="lt-LT"/>
        </w:rPr>
        <w:t>e</w:t>
      </w:r>
      <w:r w:rsidR="000B62A3" w:rsidRPr="00282678">
        <w:rPr>
          <w:rFonts w:ascii="Times New Roman" w:eastAsia="Times New Roman" w:hAnsi="Times New Roman"/>
          <w:color w:val="000000"/>
          <w:sz w:val="24"/>
          <w:szCs w:val="24"/>
          <w:lang w:eastAsia="lt-LT"/>
        </w:rPr>
        <w:t xml:space="preserve"> Nr. 3D-234 „Dėl Ūkinių gyvūnų laikymo vietų registravimo ir jose laikomų ūkinių gyvūnų ženklinimo ir apskaitos tvarkos aprašo patvirtinimo“</w:t>
      </w:r>
      <w:r w:rsidR="009B10CA">
        <w:rPr>
          <w:rFonts w:ascii="Times New Roman" w:eastAsia="Times New Roman" w:hAnsi="Times New Roman"/>
          <w:color w:val="000000"/>
          <w:sz w:val="24"/>
          <w:szCs w:val="24"/>
          <w:lang w:eastAsia="lt-LT"/>
        </w:rPr>
        <w:t xml:space="preserve">. </w:t>
      </w:r>
      <w:r w:rsidR="0098088D">
        <w:rPr>
          <w:rFonts w:ascii="Times New Roman" w:hAnsi="Times New Roman"/>
          <w:color w:val="000000"/>
          <w:sz w:val="24"/>
          <w:szCs w:val="24"/>
          <w:shd w:val="clear" w:color="auto" w:fill="FFFFFF"/>
        </w:rPr>
        <w:t>N</w:t>
      </w:r>
      <w:r w:rsidR="000B62A3" w:rsidRPr="005F2C3B">
        <w:rPr>
          <w:rFonts w:ascii="Times New Roman" w:hAnsi="Times New Roman"/>
          <w:color w:val="000000"/>
          <w:sz w:val="24"/>
          <w:szCs w:val="24"/>
          <w:shd w:val="clear" w:color="auto" w:fill="FFFFFF"/>
        </w:rPr>
        <w:t>uo paramos gavėjo nepriklausančių priežasčių sumažėjus ūkinių gyvūnų skaičiui, per 120 dienų atkurti ūkinių gyvūnų skaičių ir atnaujinti duomenis apie ūkinių gyvūnų pokyčius valdoje</w:t>
      </w:r>
      <w:r w:rsidR="0098088D">
        <w:rPr>
          <w:rFonts w:ascii="Times New Roman" w:hAnsi="Times New Roman"/>
          <w:color w:val="000000"/>
          <w:sz w:val="24"/>
          <w:szCs w:val="24"/>
          <w:shd w:val="clear" w:color="auto" w:fill="FFFFFF"/>
        </w:rPr>
        <w:t>,</w:t>
      </w:r>
      <w:r w:rsidR="000B62A3" w:rsidRPr="005F2C3B">
        <w:rPr>
          <w:rFonts w:ascii="Times New Roman" w:hAnsi="Times New Roman"/>
          <w:color w:val="000000"/>
          <w:sz w:val="24"/>
          <w:szCs w:val="24"/>
          <w:shd w:val="clear" w:color="auto" w:fill="FFFFFF"/>
        </w:rPr>
        <w:t xml:space="preserve"> </w:t>
      </w:r>
      <w:r w:rsidR="0098088D">
        <w:rPr>
          <w:rFonts w:ascii="Times New Roman" w:hAnsi="Times New Roman"/>
          <w:color w:val="000000"/>
          <w:sz w:val="24"/>
          <w:szCs w:val="24"/>
          <w:shd w:val="clear" w:color="auto" w:fill="FFFFFF"/>
        </w:rPr>
        <w:t xml:space="preserve">kaip </w:t>
      </w:r>
      <w:r w:rsidR="009B10CA">
        <w:rPr>
          <w:rFonts w:ascii="Times New Roman" w:hAnsi="Times New Roman"/>
          <w:color w:val="000000"/>
          <w:sz w:val="24"/>
          <w:szCs w:val="24"/>
          <w:shd w:val="clear" w:color="auto" w:fill="FFFFFF"/>
        </w:rPr>
        <w:t>n</w:t>
      </w:r>
      <w:r w:rsidR="0098088D">
        <w:rPr>
          <w:rFonts w:ascii="Times New Roman" w:hAnsi="Times New Roman"/>
          <w:color w:val="000000"/>
          <w:sz w:val="24"/>
          <w:szCs w:val="24"/>
          <w:shd w:val="clear" w:color="auto" w:fill="FFFFFF"/>
        </w:rPr>
        <w:t xml:space="preserve">ustatyta </w:t>
      </w:r>
      <w:r w:rsidR="000B62A3" w:rsidRPr="005F2C3B">
        <w:rPr>
          <w:rFonts w:ascii="Times New Roman" w:hAnsi="Times New Roman"/>
          <w:color w:val="000000"/>
          <w:sz w:val="24"/>
          <w:szCs w:val="24"/>
          <w:shd w:val="clear" w:color="auto" w:fill="FFFFFF"/>
        </w:rPr>
        <w:t xml:space="preserve">LR žemės ūkio ministro 2003 m. birželio 16 d. įsakymo Nr. 3D-234 </w:t>
      </w:r>
      <w:r w:rsidR="0098088D">
        <w:rPr>
          <w:rFonts w:ascii="Times New Roman" w:hAnsi="Times New Roman"/>
          <w:color w:val="000000"/>
          <w:sz w:val="24"/>
          <w:szCs w:val="24"/>
          <w:shd w:val="clear" w:color="auto" w:fill="FFFFFF"/>
        </w:rPr>
        <w:t>.</w:t>
      </w:r>
    </w:p>
    <w:p w14:paraId="2751E531" w14:textId="77777777" w:rsidR="003B462E" w:rsidRDefault="003B462E" w:rsidP="000B62A3">
      <w:pPr>
        <w:jc w:val="both"/>
        <w:rPr>
          <w:rFonts w:ascii="Times New Roman" w:eastAsia="Times New Roman" w:hAnsi="Times New Roman"/>
          <w:color w:val="000000"/>
          <w:sz w:val="24"/>
          <w:szCs w:val="24"/>
          <w:lang w:eastAsia="lt-LT"/>
        </w:rPr>
      </w:pPr>
    </w:p>
    <w:p w14:paraId="0BD25562" w14:textId="5380CA35" w:rsidR="000B62A3" w:rsidRPr="00282678" w:rsidRDefault="00DB0AD4" w:rsidP="000B62A3">
      <w:pPr>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w:t>
      </w:r>
      <w:r w:rsidR="00F830B3" w:rsidRPr="00282678">
        <w:rPr>
          <w:rFonts w:ascii="Times New Roman" w:eastAsia="Times New Roman" w:hAnsi="Times New Roman"/>
          <w:color w:val="000000"/>
          <w:sz w:val="24"/>
          <w:szCs w:val="24"/>
          <w:lang w:eastAsia="lt-LT"/>
        </w:rPr>
        <w:t>Taip pat pažymime</w:t>
      </w:r>
      <w:r w:rsidR="000B62A3" w:rsidRPr="00282678">
        <w:rPr>
          <w:rFonts w:ascii="Times New Roman" w:eastAsia="Times New Roman" w:hAnsi="Times New Roman"/>
          <w:color w:val="000000"/>
          <w:sz w:val="24"/>
          <w:szCs w:val="24"/>
          <w:lang w:eastAsia="lt-LT"/>
        </w:rPr>
        <w:t>:</w:t>
      </w:r>
    </w:p>
    <w:p w14:paraId="1F223625" w14:textId="77777777" w:rsidR="000B62A3" w:rsidRPr="00282678" w:rsidRDefault="000B62A3" w:rsidP="000B62A3">
      <w:pPr>
        <w:pStyle w:val="ListParagraph"/>
        <w:numPr>
          <w:ilvl w:val="0"/>
          <w:numId w:val="5"/>
        </w:numPr>
        <w:jc w:val="both"/>
        <w:rPr>
          <w:rFonts w:ascii="Times New Roman" w:hAnsi="Times New Roman"/>
          <w:b/>
          <w:color w:val="000000"/>
          <w:sz w:val="24"/>
          <w:szCs w:val="24"/>
          <w:shd w:val="clear" w:color="auto" w:fill="FFFFFF"/>
        </w:rPr>
      </w:pPr>
      <w:r w:rsidRPr="00282678">
        <w:rPr>
          <w:rFonts w:ascii="Times New Roman" w:hAnsi="Times New Roman"/>
          <w:b/>
          <w:color w:val="000000"/>
          <w:sz w:val="24"/>
          <w:szCs w:val="24"/>
          <w:shd w:val="clear" w:color="auto" w:fill="FFFFFF"/>
        </w:rPr>
        <w:t>keičiant bent vieną paramos paraiškoje deklaruotą avį, vištinę žąsį į tokios pat kilmės kitą, Agentūrai pareiškėjui patogiu informavimo būdu (paštu, el. paštu) per 30 darbo dienų nurodyti paramos paraiškoje deklaruotos avies kilmės pažymėjimo ar vištinės žąsies tapatybės nustatymo numerį ir pateikti naujai deklaruojamos paramai pagal šią veiklą avies kilmės pažymėjimą ar vištinės žąsies kilmės sertifikatą ir tapatybės nustatymo numerį;</w:t>
      </w:r>
    </w:p>
    <w:p w14:paraId="7E83DCFD" w14:textId="2CEF7663" w:rsidR="000B62A3" w:rsidRPr="00282678" w:rsidRDefault="000B62A3" w:rsidP="000B62A3">
      <w:pPr>
        <w:pStyle w:val="ListParagraph"/>
        <w:numPr>
          <w:ilvl w:val="0"/>
          <w:numId w:val="5"/>
        </w:numPr>
        <w:shd w:val="clear" w:color="auto" w:fill="FFFFFF"/>
        <w:jc w:val="both"/>
        <w:rPr>
          <w:rFonts w:ascii="Times New Roman" w:eastAsia="Times New Roman" w:hAnsi="Times New Roman"/>
          <w:b/>
          <w:color w:val="000000"/>
          <w:sz w:val="24"/>
          <w:szCs w:val="24"/>
          <w:lang w:eastAsia="lt-LT"/>
        </w:rPr>
      </w:pPr>
      <w:r w:rsidRPr="00282678">
        <w:rPr>
          <w:rFonts w:ascii="Times New Roman" w:eastAsia="Times New Roman" w:hAnsi="Times New Roman"/>
          <w:b/>
          <w:color w:val="000000"/>
          <w:sz w:val="24"/>
          <w:szCs w:val="24"/>
          <w:lang w:eastAsia="lt-LT"/>
        </w:rPr>
        <w:t>keičiant bent</w:t>
      </w:r>
      <w:r w:rsidRPr="00282678">
        <w:rPr>
          <w:rFonts w:ascii="Times New Roman" w:eastAsia="Times New Roman" w:hAnsi="Times New Roman"/>
          <w:b/>
          <w:bCs/>
          <w:color w:val="000000"/>
          <w:sz w:val="24"/>
          <w:szCs w:val="24"/>
          <w:lang w:eastAsia="lt-LT"/>
        </w:rPr>
        <w:t> </w:t>
      </w:r>
      <w:r w:rsidRPr="00282678">
        <w:rPr>
          <w:rFonts w:ascii="Times New Roman" w:eastAsia="Times New Roman" w:hAnsi="Times New Roman"/>
          <w:b/>
          <w:color w:val="000000"/>
          <w:sz w:val="24"/>
          <w:szCs w:val="24"/>
          <w:lang w:eastAsia="lt-LT"/>
        </w:rPr>
        <w:t>vieną paramos paraiškoje deklaruotą arklį, galviją, kiaulę</w:t>
      </w:r>
      <w:r w:rsidRPr="00282678">
        <w:rPr>
          <w:rFonts w:ascii="Times New Roman" w:eastAsia="Times New Roman" w:hAnsi="Times New Roman"/>
          <w:b/>
          <w:bCs/>
          <w:color w:val="000000"/>
          <w:sz w:val="24"/>
          <w:szCs w:val="24"/>
          <w:lang w:eastAsia="lt-LT"/>
        </w:rPr>
        <w:t> </w:t>
      </w:r>
      <w:r w:rsidRPr="00282678">
        <w:rPr>
          <w:rFonts w:ascii="Times New Roman" w:eastAsia="Times New Roman" w:hAnsi="Times New Roman"/>
          <w:b/>
          <w:color w:val="000000"/>
          <w:sz w:val="24"/>
          <w:szCs w:val="24"/>
          <w:lang w:eastAsia="lt-LT"/>
        </w:rPr>
        <w:t>į tokios pat kilmės kitą, Agentūrai pareiškėjui patogiu informavimo būdu (paštu, el. paštu) pe 30 darbo dienų nurodyti paramos paraiškoje deklaruotų arklio, galvijo, kiaulės tapatybės nustatymo numerį</w:t>
      </w:r>
      <w:r w:rsidRPr="00282678">
        <w:rPr>
          <w:rFonts w:ascii="Times New Roman" w:eastAsia="Times New Roman" w:hAnsi="Times New Roman"/>
          <w:b/>
          <w:bCs/>
          <w:color w:val="000000"/>
          <w:sz w:val="24"/>
          <w:szCs w:val="24"/>
          <w:lang w:eastAsia="lt-LT"/>
        </w:rPr>
        <w:t> </w:t>
      </w:r>
      <w:r w:rsidRPr="00282678">
        <w:rPr>
          <w:rFonts w:ascii="Times New Roman" w:eastAsia="Times New Roman" w:hAnsi="Times New Roman"/>
          <w:b/>
          <w:color w:val="000000"/>
          <w:sz w:val="24"/>
          <w:szCs w:val="24"/>
          <w:lang w:eastAsia="lt-LT"/>
        </w:rPr>
        <w:t>ir pateikti naujai deklaruojamų paramai pagal šią veiklą arklio, galvijo arba kiaulės tapatybės nustatymo numerį ir atnaujinti duomenis apie ūkinių gyvūnų pokyčius valdoje vadovaujantis Lietuvos Respublikos žemės ūkio ministro 2003 m. birželio 16 d. įsakymo Nr. 3D-234 nustatyta tvarka;</w:t>
      </w:r>
    </w:p>
    <w:p w14:paraId="6A7AC30D" w14:textId="77777777" w:rsidR="00116F56" w:rsidRDefault="00116F56" w:rsidP="000B62A3">
      <w:pPr>
        <w:shd w:val="clear" w:color="auto" w:fill="FFFFFF"/>
        <w:jc w:val="both"/>
        <w:rPr>
          <w:rFonts w:ascii="Times New Roman" w:eastAsia="Times New Roman" w:hAnsi="Times New Roman"/>
          <w:color w:val="000000"/>
          <w:sz w:val="24"/>
          <w:szCs w:val="24"/>
          <w:lang w:eastAsia="lt-LT"/>
        </w:rPr>
      </w:pPr>
    </w:p>
    <w:p w14:paraId="5E11EA5A" w14:textId="6F9AE74F" w:rsidR="000B62A3" w:rsidRDefault="00DB0AD4" w:rsidP="000B62A3">
      <w:p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w:t>
      </w:r>
      <w:r w:rsidR="00AC076B">
        <w:rPr>
          <w:rFonts w:ascii="Times New Roman" w:eastAsia="Times New Roman" w:hAnsi="Times New Roman"/>
          <w:color w:val="000000"/>
          <w:sz w:val="24"/>
          <w:szCs w:val="24"/>
          <w:lang w:eastAsia="lt-LT"/>
        </w:rPr>
        <w:t>NMA</w:t>
      </w:r>
      <w:r w:rsidR="00AC076B" w:rsidRPr="00282678">
        <w:rPr>
          <w:rFonts w:ascii="Times New Roman" w:eastAsia="Times New Roman" w:hAnsi="Times New Roman"/>
          <w:color w:val="000000"/>
          <w:sz w:val="24"/>
          <w:szCs w:val="24"/>
          <w:lang w:eastAsia="lt-LT"/>
        </w:rPr>
        <w:t xml:space="preserve"> </w:t>
      </w:r>
      <w:r w:rsidR="000B62A3" w:rsidRPr="00282678">
        <w:rPr>
          <w:rFonts w:ascii="Times New Roman" w:eastAsia="Times New Roman" w:hAnsi="Times New Roman"/>
          <w:color w:val="000000"/>
          <w:sz w:val="24"/>
          <w:szCs w:val="24"/>
          <w:lang w:eastAsia="lt-LT"/>
        </w:rPr>
        <w:t xml:space="preserve">vykdomų </w:t>
      </w:r>
      <w:r w:rsidR="000B62A3" w:rsidRPr="00036CC6">
        <w:rPr>
          <w:rFonts w:ascii="Times New Roman" w:eastAsia="Times New Roman" w:hAnsi="Times New Roman"/>
          <w:color w:val="000000" w:themeColor="text1"/>
          <w:sz w:val="24"/>
          <w:szCs w:val="24"/>
          <w:lang w:eastAsia="lt-LT"/>
        </w:rPr>
        <w:t xml:space="preserve">patikrų vietoje metu </w:t>
      </w:r>
      <w:r w:rsidR="003B462E" w:rsidRPr="00036CC6">
        <w:rPr>
          <w:rFonts w:ascii="Times New Roman" w:eastAsia="Times New Roman" w:hAnsi="Times New Roman"/>
          <w:color w:val="000000" w:themeColor="text1"/>
          <w:sz w:val="24"/>
          <w:szCs w:val="24"/>
          <w:lang w:eastAsia="lt-LT"/>
        </w:rPr>
        <w:t xml:space="preserve">paramos gavėjai turi </w:t>
      </w:r>
      <w:r w:rsidR="000B62A3" w:rsidRPr="00282678">
        <w:rPr>
          <w:rFonts w:ascii="Times New Roman" w:eastAsia="Times New Roman" w:hAnsi="Times New Roman"/>
          <w:color w:val="000000"/>
          <w:sz w:val="24"/>
          <w:szCs w:val="24"/>
          <w:lang w:eastAsia="lt-LT"/>
        </w:rPr>
        <w:t>turėti paramos paraiškoje įsipareigotų išlaikyti ūkinių gyvūnų kilmės patvirtinimo dokumentus, išskyrus arklius ir galvijus</w:t>
      </w:r>
      <w:r w:rsidR="00116F56">
        <w:rPr>
          <w:rFonts w:ascii="Times New Roman" w:eastAsia="Times New Roman" w:hAnsi="Times New Roman"/>
          <w:color w:val="000000"/>
          <w:sz w:val="24"/>
          <w:szCs w:val="24"/>
          <w:lang w:eastAsia="lt-LT"/>
        </w:rPr>
        <w:t>.</w:t>
      </w:r>
    </w:p>
    <w:p w14:paraId="07A578D1" w14:textId="50DC775B" w:rsidR="000B62A3" w:rsidRPr="00282678" w:rsidRDefault="00116F56" w:rsidP="005F2C3B">
      <w:p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Patikros metu tikrinama</w:t>
      </w:r>
      <w:r w:rsidR="006A3AFA">
        <w:rPr>
          <w:rFonts w:ascii="Times New Roman" w:eastAsia="Times New Roman" w:hAnsi="Times New Roman"/>
          <w:color w:val="000000"/>
          <w:sz w:val="24"/>
          <w:szCs w:val="24"/>
          <w:lang w:eastAsia="lt-LT"/>
        </w:rPr>
        <w:t xml:space="preserve"> ar </w:t>
      </w:r>
      <w:r w:rsidR="000B62A3" w:rsidRPr="00282678">
        <w:rPr>
          <w:rFonts w:ascii="Times New Roman" w:eastAsia="Times New Roman" w:hAnsi="Times New Roman"/>
          <w:color w:val="000000"/>
          <w:sz w:val="24"/>
          <w:szCs w:val="24"/>
          <w:lang w:eastAsia="lt-LT"/>
        </w:rPr>
        <w:t>visoje valdoje laik</w:t>
      </w:r>
      <w:r w:rsidR="006A3AFA">
        <w:rPr>
          <w:rFonts w:ascii="Times New Roman" w:eastAsia="Times New Roman" w:hAnsi="Times New Roman"/>
          <w:color w:val="000000"/>
          <w:sz w:val="24"/>
          <w:szCs w:val="24"/>
          <w:lang w:eastAsia="lt-LT"/>
        </w:rPr>
        <w:t>omasi</w:t>
      </w:r>
      <w:r w:rsidR="00102ED5">
        <w:rPr>
          <w:rFonts w:ascii="Times New Roman" w:eastAsia="Times New Roman" w:hAnsi="Times New Roman"/>
          <w:color w:val="000000"/>
          <w:sz w:val="24"/>
          <w:szCs w:val="24"/>
          <w:lang w:eastAsia="lt-LT"/>
        </w:rPr>
        <w:t xml:space="preserve"> </w:t>
      </w:r>
      <w:r w:rsidR="000B62A3" w:rsidRPr="00282678">
        <w:rPr>
          <w:rFonts w:ascii="Times New Roman" w:eastAsia="Times New Roman" w:hAnsi="Times New Roman"/>
          <w:color w:val="000000"/>
          <w:sz w:val="24"/>
          <w:szCs w:val="24"/>
          <w:lang w:eastAsia="lt-LT"/>
        </w:rPr>
        <w:t>šių Pagrindinių reikalavimų pagal veiklą:</w:t>
      </w:r>
    </w:p>
    <w:p w14:paraId="7218A1BF" w14:textId="0BADB8FE" w:rsidR="000B62A3" w:rsidRPr="00282678" w:rsidRDefault="006A3AFA" w:rsidP="000B62A3">
      <w:pPr>
        <w:pStyle w:val="ListParagraph"/>
        <w:numPr>
          <w:ilvl w:val="0"/>
          <w:numId w:val="6"/>
        </w:num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ar </w:t>
      </w:r>
      <w:r w:rsidR="000B62A3" w:rsidRPr="00282678">
        <w:rPr>
          <w:rFonts w:ascii="Times New Roman" w:eastAsia="Times New Roman" w:hAnsi="Times New Roman"/>
          <w:color w:val="000000"/>
          <w:sz w:val="24"/>
          <w:szCs w:val="24"/>
          <w:lang w:eastAsia="lt-LT"/>
        </w:rPr>
        <w:t>ūkiniai gyvūnai tinkamai ir laiku suženklinti ir užregistruoti;</w:t>
      </w:r>
    </w:p>
    <w:p w14:paraId="36020297" w14:textId="229EACFC" w:rsidR="000B62A3" w:rsidRPr="00282678" w:rsidRDefault="006A3AFA" w:rsidP="000B62A3">
      <w:pPr>
        <w:pStyle w:val="ListParagraph"/>
        <w:numPr>
          <w:ilvl w:val="0"/>
          <w:numId w:val="6"/>
        </w:num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ar </w:t>
      </w:r>
      <w:r w:rsidR="000B62A3" w:rsidRPr="00282678">
        <w:rPr>
          <w:rFonts w:ascii="Times New Roman" w:eastAsia="Times New Roman" w:hAnsi="Times New Roman"/>
          <w:color w:val="000000"/>
          <w:sz w:val="24"/>
          <w:szCs w:val="24"/>
          <w:lang w:eastAsia="lt-LT"/>
        </w:rPr>
        <w:t>galvijų laikytojai turi teisingai užpildytus galvijo pasus;</w:t>
      </w:r>
    </w:p>
    <w:p w14:paraId="062A2B68" w14:textId="34DBB14E" w:rsidR="000B62A3" w:rsidRPr="00282678" w:rsidRDefault="006A3AFA" w:rsidP="000B62A3">
      <w:pPr>
        <w:pStyle w:val="ListParagraph"/>
        <w:numPr>
          <w:ilvl w:val="0"/>
          <w:numId w:val="6"/>
        </w:num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ar</w:t>
      </w:r>
      <w:r w:rsidR="00102ED5">
        <w:rPr>
          <w:rFonts w:ascii="Times New Roman" w:eastAsia="Times New Roman" w:hAnsi="Times New Roman"/>
          <w:color w:val="000000"/>
          <w:sz w:val="24"/>
          <w:szCs w:val="24"/>
          <w:lang w:eastAsia="lt-LT"/>
        </w:rPr>
        <w:t xml:space="preserve"> </w:t>
      </w:r>
      <w:r w:rsidR="000B62A3" w:rsidRPr="00282678">
        <w:rPr>
          <w:rFonts w:ascii="Times New Roman" w:eastAsia="Times New Roman" w:hAnsi="Times New Roman"/>
          <w:color w:val="000000"/>
          <w:sz w:val="24"/>
          <w:szCs w:val="24"/>
          <w:lang w:eastAsia="lt-LT"/>
        </w:rPr>
        <w:t>ūkiniai gyvūnai laikomi laikantis gyvūnų gerovės reikalavimų.</w:t>
      </w:r>
    </w:p>
    <w:p w14:paraId="1ACFF260" w14:textId="522469DC" w:rsidR="000B62A3" w:rsidRDefault="006A3AFA" w:rsidP="000B62A3">
      <w:pPr>
        <w:pStyle w:val="ListParagraph"/>
        <w:numPr>
          <w:ilvl w:val="0"/>
          <w:numId w:val="6"/>
        </w:numPr>
        <w:shd w:val="clear" w:color="auto" w:fill="FFFFFF"/>
        <w:jc w:val="both"/>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lastRenderedPageBreak/>
        <w:t xml:space="preserve">ar </w:t>
      </w:r>
      <w:r w:rsidR="000B62A3" w:rsidRPr="00282678">
        <w:rPr>
          <w:rFonts w:ascii="Times New Roman" w:eastAsia="Times New Roman" w:hAnsi="Times New Roman"/>
          <w:b/>
          <w:color w:val="000000"/>
          <w:sz w:val="24"/>
          <w:szCs w:val="24"/>
          <w:lang w:eastAsia="lt-LT"/>
        </w:rPr>
        <w:t>visoje valdoje laik</w:t>
      </w:r>
      <w:r>
        <w:rPr>
          <w:rFonts w:ascii="Times New Roman" w:eastAsia="Times New Roman" w:hAnsi="Times New Roman"/>
          <w:b/>
          <w:color w:val="000000"/>
          <w:sz w:val="24"/>
          <w:szCs w:val="24"/>
          <w:lang w:eastAsia="lt-LT"/>
        </w:rPr>
        <w:t>omasi</w:t>
      </w:r>
      <w:r w:rsidR="000B62A3" w:rsidRPr="00282678">
        <w:rPr>
          <w:rFonts w:ascii="Times New Roman" w:eastAsia="Times New Roman" w:hAnsi="Times New Roman"/>
          <w:b/>
          <w:color w:val="000000"/>
          <w:sz w:val="24"/>
          <w:szCs w:val="24"/>
          <w:lang w:eastAsia="lt-LT"/>
        </w:rPr>
        <w:t xml:space="preserve"> </w:t>
      </w:r>
      <w:r>
        <w:rPr>
          <w:rFonts w:ascii="Times New Roman" w:eastAsia="Times New Roman" w:hAnsi="Times New Roman"/>
          <w:b/>
          <w:color w:val="000000"/>
          <w:sz w:val="24"/>
          <w:szCs w:val="24"/>
          <w:lang w:eastAsia="lt-LT"/>
        </w:rPr>
        <w:t>ž</w:t>
      </w:r>
      <w:r w:rsidR="000B62A3" w:rsidRPr="00282678">
        <w:rPr>
          <w:rFonts w:ascii="Times New Roman" w:eastAsia="Times New Roman" w:hAnsi="Times New Roman"/>
          <w:b/>
          <w:color w:val="000000"/>
          <w:sz w:val="24"/>
          <w:szCs w:val="24"/>
          <w:lang w:eastAsia="lt-LT"/>
        </w:rPr>
        <w:t>emės ūkio veiklos valdymo reikalavimų ir trąšų bei augalų apsaugos produktų naudojimo reikalavimų</w:t>
      </w:r>
      <w:r w:rsidR="00AC076B">
        <w:rPr>
          <w:rFonts w:ascii="Times New Roman" w:eastAsia="Times New Roman" w:hAnsi="Times New Roman"/>
          <w:b/>
          <w:color w:val="000000"/>
          <w:sz w:val="24"/>
          <w:szCs w:val="24"/>
          <w:lang w:eastAsia="lt-LT"/>
        </w:rPr>
        <w:t xml:space="preserve"> nustatytų</w:t>
      </w:r>
      <w:r w:rsidR="000B62A3" w:rsidRPr="00282678">
        <w:rPr>
          <w:rFonts w:ascii="Times New Roman" w:eastAsia="Times New Roman" w:hAnsi="Times New Roman"/>
          <w:b/>
          <w:color w:val="000000"/>
          <w:sz w:val="24"/>
          <w:szCs w:val="24"/>
          <w:lang w:eastAsia="lt-LT"/>
        </w:rPr>
        <w:t xml:space="preserve"> apraše</w:t>
      </w:r>
      <w:r w:rsidR="000B62A3" w:rsidRPr="00282678">
        <w:rPr>
          <w:rFonts w:ascii="Times New Roman" w:eastAsia="Times New Roman" w:hAnsi="Times New Roman"/>
          <w:color w:val="000000"/>
          <w:sz w:val="24"/>
          <w:szCs w:val="24"/>
          <w:lang w:eastAsia="lt-LT"/>
        </w:rPr>
        <w:t>, patvirtintame LR žemės ūkio ministro 2008 m. sausio 16 d. įsakymu Nr. 3D-23 „Dėl Žemės ūkio veiklos valdymo reikalavimų ir trąšų bei augalų apsaugos produktų naudojimo reikalavimų aprašo patvirtinimo ir valdymo kontrolės institucijų paskyrimo“ (toliau – Valdymo reikalavimai), ir Žemės ūkio naudmenų geros agrarinės ir aplinkosaugos būklės reikalavimų, taikomų nuo 2015 m., apraše, patvirtintame LR žemės ūkio ministro 2014 m. gruodžio 5 d. įsakymu Nr. 3D-932 „Dėl Žemės ūkio naudmenų geros agrarinės ir aplinkosaugos būklės reikalavimų, taikomų nuo 2015 metų, aprašo patvirtinimo“ (toliau – GAAB reikalavimai)</w:t>
      </w:r>
      <w:r w:rsidR="00AC076B">
        <w:rPr>
          <w:rFonts w:ascii="Times New Roman" w:eastAsia="Times New Roman" w:hAnsi="Times New Roman"/>
          <w:color w:val="000000"/>
          <w:sz w:val="24"/>
          <w:szCs w:val="24"/>
          <w:lang w:eastAsia="lt-LT"/>
        </w:rPr>
        <w:t>.</w:t>
      </w:r>
    </w:p>
    <w:p w14:paraId="5FA45D84" w14:textId="77777777" w:rsidR="000436C1" w:rsidRDefault="000436C1" w:rsidP="000B62A3">
      <w:pPr>
        <w:jc w:val="both"/>
        <w:rPr>
          <w:rFonts w:ascii="Times New Roman" w:hAnsi="Times New Roman"/>
          <w:color w:val="000000"/>
          <w:sz w:val="24"/>
          <w:szCs w:val="24"/>
          <w:shd w:val="clear" w:color="auto" w:fill="FFFFFF"/>
        </w:rPr>
      </w:pPr>
    </w:p>
    <w:p w14:paraId="1BEA79F0" w14:textId="46E0FE75" w:rsidR="000B62A3" w:rsidRPr="00282678" w:rsidRDefault="00DB0AD4" w:rsidP="000B62A3">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AC076B" w:rsidRPr="00282678">
        <w:rPr>
          <w:rFonts w:ascii="Times New Roman" w:hAnsi="Times New Roman"/>
          <w:color w:val="000000"/>
          <w:sz w:val="24"/>
          <w:szCs w:val="24"/>
          <w:shd w:val="clear" w:color="auto" w:fill="FFFFFF"/>
        </w:rPr>
        <w:t>Taip pat atkreipiame Jūsų dėmesį</w:t>
      </w:r>
      <w:r w:rsidR="00AC076B" w:rsidRPr="00282678" w:rsidDel="00AC076B">
        <w:rPr>
          <w:rFonts w:ascii="Times New Roman" w:hAnsi="Times New Roman"/>
          <w:color w:val="000000"/>
          <w:sz w:val="24"/>
          <w:szCs w:val="24"/>
          <w:shd w:val="clear" w:color="auto" w:fill="FFFFFF"/>
        </w:rPr>
        <w:t xml:space="preserve"> </w:t>
      </w:r>
      <w:r w:rsidR="00AC076B">
        <w:rPr>
          <w:rFonts w:ascii="Times New Roman" w:hAnsi="Times New Roman"/>
          <w:color w:val="000000"/>
          <w:sz w:val="24"/>
          <w:szCs w:val="24"/>
          <w:shd w:val="clear" w:color="auto" w:fill="FFFFFF"/>
        </w:rPr>
        <w:t>, kad</w:t>
      </w:r>
      <w:r w:rsidR="00102ED5">
        <w:rPr>
          <w:rFonts w:ascii="Times New Roman" w:hAnsi="Times New Roman"/>
          <w:color w:val="000000"/>
          <w:sz w:val="24"/>
          <w:szCs w:val="24"/>
          <w:shd w:val="clear" w:color="auto" w:fill="FFFFFF"/>
        </w:rPr>
        <w:t xml:space="preserve"> </w:t>
      </w:r>
      <w:r w:rsidR="00AC076B">
        <w:rPr>
          <w:rFonts w:ascii="Times New Roman" w:hAnsi="Times New Roman"/>
          <w:color w:val="000000"/>
          <w:sz w:val="24"/>
          <w:szCs w:val="24"/>
          <w:shd w:val="clear" w:color="auto" w:fill="FFFFFF"/>
        </w:rPr>
        <w:t>s</w:t>
      </w:r>
      <w:r w:rsidR="000B62A3" w:rsidRPr="00282678">
        <w:rPr>
          <w:rFonts w:ascii="Times New Roman" w:hAnsi="Times New Roman"/>
          <w:color w:val="000000"/>
          <w:sz w:val="24"/>
          <w:szCs w:val="24"/>
          <w:shd w:val="clear" w:color="auto" w:fill="FFFFFF"/>
        </w:rPr>
        <w:t xml:space="preserve">kaičiuojant mokėtiną sumą, imamas metinis paramos gavėjo pagal šią veiklą įsipareigotų išlaikyti kiekvienos gyvūnų rūšies skaičiaus perskaičiuotas SG vidurkis, </w:t>
      </w:r>
      <w:r w:rsidR="000B62A3" w:rsidRPr="00282678">
        <w:rPr>
          <w:rFonts w:ascii="Times New Roman" w:hAnsi="Times New Roman"/>
          <w:b/>
          <w:color w:val="000000"/>
          <w:sz w:val="24"/>
          <w:szCs w:val="24"/>
          <w:shd w:val="clear" w:color="auto" w:fill="FFFFFF"/>
        </w:rPr>
        <w:t>kuris apskaičiuojamas kiekvieno mėnesio 1 d.</w:t>
      </w:r>
      <w:r w:rsidR="000B62A3" w:rsidRPr="00282678">
        <w:rPr>
          <w:rFonts w:ascii="Times New Roman" w:hAnsi="Times New Roman"/>
          <w:color w:val="000000"/>
          <w:sz w:val="24"/>
          <w:szCs w:val="24"/>
          <w:shd w:val="clear" w:color="auto" w:fill="FFFFFF"/>
        </w:rPr>
        <w:t xml:space="preserve"> Jei pateiktas prašymas dėl ūkinių gyvūnų skaičiaus didinimo, SG vidurkis apskaičiuojamas nuo prašymo pateikimo datos</w:t>
      </w:r>
      <w:r w:rsidR="00AC076B">
        <w:rPr>
          <w:rFonts w:ascii="Times New Roman" w:hAnsi="Times New Roman"/>
          <w:color w:val="000000"/>
          <w:sz w:val="24"/>
          <w:szCs w:val="24"/>
          <w:shd w:val="clear" w:color="auto" w:fill="FFFFFF"/>
        </w:rPr>
        <w:t xml:space="preserve">. </w:t>
      </w:r>
    </w:p>
    <w:p w14:paraId="0D54A044" w14:textId="5702666E" w:rsidR="000B62A3" w:rsidRDefault="000B62A3" w:rsidP="00F830B3">
      <w:pPr>
        <w:jc w:val="both"/>
        <w:rPr>
          <w:rFonts w:ascii="Times New Roman" w:hAnsi="Times New Roman"/>
          <w:sz w:val="24"/>
          <w:szCs w:val="24"/>
        </w:rPr>
      </w:pPr>
    </w:p>
    <w:p w14:paraId="01846B6C" w14:textId="6320EDDE" w:rsidR="000436C1" w:rsidRDefault="00DB0AD4" w:rsidP="000436C1">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0436C1" w:rsidRPr="00282678">
        <w:rPr>
          <w:rFonts w:ascii="Times New Roman" w:hAnsi="Times New Roman"/>
          <w:color w:val="000000"/>
          <w:sz w:val="24"/>
          <w:szCs w:val="24"/>
          <w:shd w:val="clear" w:color="auto" w:fill="FFFFFF"/>
        </w:rPr>
        <w:t>NMA apskaičiuoja mokėtiną sumą, remdamasi paramos paraiška ir prie jos pridėtų dokumentų duomenimis bei atsižvelgdama į administracinių patikrų bei patikrų vietoje rezultatus.</w:t>
      </w:r>
    </w:p>
    <w:p w14:paraId="12207064" w14:textId="77777777" w:rsidR="000436C1" w:rsidRPr="00282678" w:rsidRDefault="000436C1" w:rsidP="00F830B3">
      <w:pPr>
        <w:jc w:val="both"/>
        <w:rPr>
          <w:rFonts w:ascii="Times New Roman" w:hAnsi="Times New Roman"/>
          <w:sz w:val="24"/>
          <w:szCs w:val="24"/>
        </w:rPr>
      </w:pPr>
    </w:p>
    <w:p w14:paraId="02950D66" w14:textId="77777777" w:rsidR="00FF7E64" w:rsidRPr="00282678" w:rsidRDefault="00FF7E64" w:rsidP="000B62A3">
      <w:pPr>
        <w:rPr>
          <w:rFonts w:ascii="Times New Roman" w:hAnsi="Times New Roman"/>
          <w:i/>
          <w:sz w:val="24"/>
          <w:szCs w:val="24"/>
        </w:rPr>
      </w:pPr>
    </w:p>
    <w:sectPr w:rsidR="00FF7E64" w:rsidRPr="002826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755D7"/>
    <w:multiLevelType w:val="hybridMultilevel"/>
    <w:tmpl w:val="E1DC77A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AA37ABC"/>
    <w:multiLevelType w:val="hybridMultilevel"/>
    <w:tmpl w:val="22D4A30E"/>
    <w:lvl w:ilvl="0" w:tplc="0409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B7435E4"/>
    <w:multiLevelType w:val="hybridMultilevel"/>
    <w:tmpl w:val="2E5CFE2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42D5064"/>
    <w:multiLevelType w:val="hybridMultilevel"/>
    <w:tmpl w:val="25EA01E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16B21E8"/>
    <w:multiLevelType w:val="hybridMultilevel"/>
    <w:tmpl w:val="3530D472"/>
    <w:lvl w:ilvl="0" w:tplc="0409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 w15:restartNumberingAfterBreak="0">
    <w:nsid w:val="6D2A30AA"/>
    <w:multiLevelType w:val="hybridMultilevel"/>
    <w:tmpl w:val="72FCAA0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3C"/>
    <w:rsid w:val="00036CC6"/>
    <w:rsid w:val="000436C1"/>
    <w:rsid w:val="0007676A"/>
    <w:rsid w:val="000B62A3"/>
    <w:rsid w:val="00102ED5"/>
    <w:rsid w:val="00116F56"/>
    <w:rsid w:val="00151B55"/>
    <w:rsid w:val="001865AB"/>
    <w:rsid w:val="00190025"/>
    <w:rsid w:val="001C42E5"/>
    <w:rsid w:val="00210AF0"/>
    <w:rsid w:val="00224CFC"/>
    <w:rsid w:val="00252321"/>
    <w:rsid w:val="002701DF"/>
    <w:rsid w:val="00282678"/>
    <w:rsid w:val="00335F06"/>
    <w:rsid w:val="003B462E"/>
    <w:rsid w:val="003C4EF3"/>
    <w:rsid w:val="003D349F"/>
    <w:rsid w:val="00400111"/>
    <w:rsid w:val="00411661"/>
    <w:rsid w:val="00420FC1"/>
    <w:rsid w:val="00484180"/>
    <w:rsid w:val="004C4836"/>
    <w:rsid w:val="0052063C"/>
    <w:rsid w:val="00582757"/>
    <w:rsid w:val="00594727"/>
    <w:rsid w:val="005B5AB4"/>
    <w:rsid w:val="005F2C3B"/>
    <w:rsid w:val="00613CC4"/>
    <w:rsid w:val="00635679"/>
    <w:rsid w:val="006A3AFA"/>
    <w:rsid w:val="006A50E9"/>
    <w:rsid w:val="008009B0"/>
    <w:rsid w:val="00810B05"/>
    <w:rsid w:val="00843112"/>
    <w:rsid w:val="00871DCA"/>
    <w:rsid w:val="009751B3"/>
    <w:rsid w:val="0098088D"/>
    <w:rsid w:val="009A2787"/>
    <w:rsid w:val="009B10CA"/>
    <w:rsid w:val="00A95118"/>
    <w:rsid w:val="00AC076B"/>
    <w:rsid w:val="00AF38D5"/>
    <w:rsid w:val="00B12FED"/>
    <w:rsid w:val="00B228E8"/>
    <w:rsid w:val="00B61A99"/>
    <w:rsid w:val="00D36319"/>
    <w:rsid w:val="00D44559"/>
    <w:rsid w:val="00DB0AD4"/>
    <w:rsid w:val="00DB75A0"/>
    <w:rsid w:val="00DD3C4B"/>
    <w:rsid w:val="00E276BF"/>
    <w:rsid w:val="00F02175"/>
    <w:rsid w:val="00F66372"/>
    <w:rsid w:val="00F830B3"/>
    <w:rsid w:val="00FF4396"/>
    <w:rsid w:val="00FF7E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5B85"/>
  <w15:chartTrackingRefBased/>
  <w15:docId w15:val="{3531811B-C593-4C81-B4EE-E9DD46FE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63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ED"/>
    <w:rPr>
      <w:rFonts w:ascii="Segoe UI" w:hAnsi="Segoe UI" w:cs="Segoe UI"/>
      <w:sz w:val="18"/>
      <w:szCs w:val="18"/>
    </w:rPr>
  </w:style>
  <w:style w:type="paragraph" w:customStyle="1" w:styleId="tajtip">
    <w:name w:val="tajtip"/>
    <w:basedOn w:val="Normal"/>
    <w:rsid w:val="00190025"/>
    <w:pPr>
      <w:spacing w:before="100" w:beforeAutospacing="1" w:after="100" w:afterAutospacing="1"/>
    </w:pPr>
    <w:rPr>
      <w:rFonts w:ascii="Times New Roman" w:eastAsia="Times New Roman" w:hAnsi="Times New Roman"/>
      <w:sz w:val="24"/>
      <w:szCs w:val="24"/>
      <w:lang w:eastAsia="lt-LT"/>
    </w:rPr>
  </w:style>
  <w:style w:type="paragraph" w:styleId="ListParagraph">
    <w:name w:val="List Paragraph"/>
    <w:basedOn w:val="Normal"/>
    <w:uiPriority w:val="34"/>
    <w:qFormat/>
    <w:rsid w:val="00843112"/>
    <w:pPr>
      <w:ind w:left="720"/>
      <w:contextualSpacing/>
    </w:pPr>
  </w:style>
  <w:style w:type="character" w:styleId="FootnoteReference">
    <w:name w:val="footnote reference"/>
    <w:basedOn w:val="DefaultParagraphFont"/>
    <w:uiPriority w:val="99"/>
    <w:unhideWhenUsed/>
    <w:rsid w:val="00843112"/>
    <w:rPr>
      <w:vertAlign w:val="superscript"/>
    </w:rPr>
  </w:style>
  <w:style w:type="character" w:styleId="CommentReference">
    <w:name w:val="annotation reference"/>
    <w:basedOn w:val="DefaultParagraphFont"/>
    <w:uiPriority w:val="99"/>
    <w:semiHidden/>
    <w:unhideWhenUsed/>
    <w:rsid w:val="003B462E"/>
    <w:rPr>
      <w:sz w:val="16"/>
      <w:szCs w:val="16"/>
    </w:rPr>
  </w:style>
  <w:style w:type="paragraph" w:styleId="CommentText">
    <w:name w:val="annotation text"/>
    <w:basedOn w:val="Normal"/>
    <w:link w:val="CommentTextChar"/>
    <w:uiPriority w:val="99"/>
    <w:semiHidden/>
    <w:unhideWhenUsed/>
    <w:rsid w:val="003B462E"/>
    <w:rPr>
      <w:sz w:val="20"/>
      <w:szCs w:val="20"/>
    </w:rPr>
  </w:style>
  <w:style w:type="character" w:customStyle="1" w:styleId="CommentTextChar">
    <w:name w:val="Comment Text Char"/>
    <w:basedOn w:val="DefaultParagraphFont"/>
    <w:link w:val="CommentText"/>
    <w:uiPriority w:val="99"/>
    <w:semiHidden/>
    <w:rsid w:val="003B46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462E"/>
    <w:rPr>
      <w:b/>
      <w:bCs/>
    </w:rPr>
  </w:style>
  <w:style w:type="character" w:customStyle="1" w:styleId="CommentSubjectChar">
    <w:name w:val="Comment Subject Char"/>
    <w:basedOn w:val="CommentTextChar"/>
    <w:link w:val="CommentSubject"/>
    <w:uiPriority w:val="99"/>
    <w:semiHidden/>
    <w:rsid w:val="003B462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32646">
      <w:bodyDiv w:val="1"/>
      <w:marLeft w:val="0"/>
      <w:marRight w:val="0"/>
      <w:marTop w:val="0"/>
      <w:marBottom w:val="0"/>
      <w:divBdr>
        <w:top w:val="none" w:sz="0" w:space="0" w:color="auto"/>
        <w:left w:val="none" w:sz="0" w:space="0" w:color="auto"/>
        <w:bottom w:val="none" w:sz="0" w:space="0" w:color="auto"/>
        <w:right w:val="none" w:sz="0" w:space="0" w:color="auto"/>
      </w:divBdr>
    </w:div>
    <w:div w:id="240676001">
      <w:bodyDiv w:val="1"/>
      <w:marLeft w:val="0"/>
      <w:marRight w:val="0"/>
      <w:marTop w:val="0"/>
      <w:marBottom w:val="0"/>
      <w:divBdr>
        <w:top w:val="none" w:sz="0" w:space="0" w:color="auto"/>
        <w:left w:val="none" w:sz="0" w:space="0" w:color="auto"/>
        <w:bottom w:val="none" w:sz="0" w:space="0" w:color="auto"/>
        <w:right w:val="none" w:sz="0" w:space="0" w:color="auto"/>
      </w:divBdr>
    </w:div>
    <w:div w:id="711808476">
      <w:bodyDiv w:val="1"/>
      <w:marLeft w:val="0"/>
      <w:marRight w:val="0"/>
      <w:marTop w:val="0"/>
      <w:marBottom w:val="0"/>
      <w:divBdr>
        <w:top w:val="none" w:sz="0" w:space="0" w:color="auto"/>
        <w:left w:val="none" w:sz="0" w:space="0" w:color="auto"/>
        <w:bottom w:val="none" w:sz="0" w:space="0" w:color="auto"/>
        <w:right w:val="none" w:sz="0" w:space="0" w:color="auto"/>
      </w:divBdr>
    </w:div>
    <w:div w:id="741103107">
      <w:bodyDiv w:val="1"/>
      <w:marLeft w:val="0"/>
      <w:marRight w:val="0"/>
      <w:marTop w:val="0"/>
      <w:marBottom w:val="0"/>
      <w:divBdr>
        <w:top w:val="none" w:sz="0" w:space="0" w:color="auto"/>
        <w:left w:val="none" w:sz="0" w:space="0" w:color="auto"/>
        <w:bottom w:val="none" w:sz="0" w:space="0" w:color="auto"/>
        <w:right w:val="none" w:sz="0" w:space="0" w:color="auto"/>
      </w:divBdr>
    </w:div>
    <w:div w:id="921455297">
      <w:bodyDiv w:val="1"/>
      <w:marLeft w:val="0"/>
      <w:marRight w:val="0"/>
      <w:marTop w:val="0"/>
      <w:marBottom w:val="0"/>
      <w:divBdr>
        <w:top w:val="none" w:sz="0" w:space="0" w:color="auto"/>
        <w:left w:val="none" w:sz="0" w:space="0" w:color="auto"/>
        <w:bottom w:val="none" w:sz="0" w:space="0" w:color="auto"/>
        <w:right w:val="none" w:sz="0" w:space="0" w:color="auto"/>
      </w:divBdr>
    </w:div>
    <w:div w:id="1943301158">
      <w:bodyDiv w:val="1"/>
      <w:marLeft w:val="0"/>
      <w:marRight w:val="0"/>
      <w:marTop w:val="0"/>
      <w:marBottom w:val="0"/>
      <w:divBdr>
        <w:top w:val="none" w:sz="0" w:space="0" w:color="auto"/>
        <w:left w:val="none" w:sz="0" w:space="0" w:color="auto"/>
        <w:bottom w:val="none" w:sz="0" w:space="0" w:color="auto"/>
        <w:right w:val="none" w:sz="0" w:space="0" w:color="auto"/>
      </w:divBdr>
    </w:div>
    <w:div w:id="20389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3006</Words>
  <Characters>1714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Večerskienė</dc:creator>
  <cp:keywords/>
  <dc:description/>
  <cp:lastModifiedBy>Jurgita Fedotovienė</cp:lastModifiedBy>
  <cp:revision>46</cp:revision>
  <cp:lastPrinted>2017-07-26T10:13:00Z</cp:lastPrinted>
  <dcterms:created xsi:type="dcterms:W3CDTF">2017-12-11T06:48:00Z</dcterms:created>
  <dcterms:modified xsi:type="dcterms:W3CDTF">2017-12-12T06:32:00Z</dcterms:modified>
</cp:coreProperties>
</file>